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27" w:rsidRPr="00857927" w:rsidRDefault="00857927" w:rsidP="00857927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</w:pPr>
      <w:r w:rsidRPr="00857927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Obrazac SK 2</w:t>
      </w:r>
    </w:p>
    <w:p w:rsidR="00857927" w:rsidRPr="00857927" w:rsidRDefault="00857927" w:rsidP="008579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en-GB"/>
        </w:rPr>
      </w:pPr>
      <w:r w:rsidRPr="00857927">
        <w:rPr>
          <w:rFonts w:ascii="Times New Roman" w:eastAsia="Times New Roman" w:hAnsi="Times New Roman" w:cs="Times New Roman"/>
          <w:color w:val="231F20"/>
          <w:sz w:val="26"/>
          <w:szCs w:val="26"/>
          <w:lang w:eastAsia="en-GB"/>
        </w:rPr>
        <w:t>SERVISNA KARTICA PROTUPOŽARNOG SUSTAVA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1394"/>
        <w:gridCol w:w="710"/>
        <w:gridCol w:w="789"/>
        <w:gridCol w:w="702"/>
        <w:gridCol w:w="619"/>
        <w:gridCol w:w="896"/>
        <w:gridCol w:w="1221"/>
        <w:gridCol w:w="1840"/>
      </w:tblGrid>
      <w:tr w:rsidR="00857927" w:rsidRPr="00857927" w:rsidTr="0085792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Naziv (tvrtka) operatera: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7927" w:rsidRPr="00857927" w:rsidTr="0085792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Adresa (ulica, grad):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7927" w:rsidRPr="00857927" w:rsidTr="0085792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Telefon: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</w:tr>
      <w:tr w:rsidR="00857927" w:rsidRPr="00857927" w:rsidTr="0085792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Kontakt osoba operatera: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7927" w:rsidRPr="00857927" w:rsidTr="0085792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Oznaka sustava: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Serijski broj: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</w:tr>
      <w:tr w:rsidR="00857927" w:rsidRPr="00857927" w:rsidTr="0085792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Opis: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7927" w:rsidRPr="00857927" w:rsidTr="0085792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Lokacija sustava: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Datum instalacije/ugradnje: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</w:tr>
      <w:tr w:rsidR="00857927" w:rsidRPr="00857927" w:rsidTr="0085792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Vrsta sredstva za gašenje: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Količina sredstva za gašenje [kg]: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</w:tr>
      <w:tr w:rsidR="00857927" w:rsidRPr="00857927" w:rsidTr="00857927"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Zamjena sredstva za gašenje</w:t>
            </w:r>
          </w:p>
        </w:tc>
      </w:tr>
      <w:tr w:rsidR="00857927" w:rsidRPr="00857927" w:rsidTr="00857927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Datum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Ovlašteni serviser</w:t>
            </w: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 xml:space="preserve">(Broj iz </w:t>
            </w:r>
            <w:proofErr w:type="spellStart"/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REG</w:t>
            </w:r>
            <w:proofErr w:type="spellEnd"/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 xml:space="preserve"> 1</w:t>
            </w:r>
            <w:r w:rsidRPr="00857927">
              <w:rPr>
                <w:rFonts w:ascii="Minion Pro" w:eastAsia="Times New Roman" w:hAnsi="Minion Pro" w:cs="Times New Roman"/>
                <w:color w:val="231F20"/>
                <w:sz w:val="14"/>
                <w:szCs w:val="14"/>
                <w:bdr w:val="none" w:sz="0" w:space="0" w:color="auto" w:frame="1"/>
                <w:vertAlign w:val="superscript"/>
                <w:lang w:eastAsia="en-GB"/>
              </w:rPr>
              <w:t>1</w:t>
            </w: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 xml:space="preserve">Fizička osoba-Serviser (Broj iz </w:t>
            </w:r>
            <w:proofErr w:type="spellStart"/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REG</w:t>
            </w:r>
            <w:proofErr w:type="spellEnd"/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 xml:space="preserve"> 2</w:t>
            </w:r>
            <w:r w:rsidRPr="00857927">
              <w:rPr>
                <w:rFonts w:ascii="Minion Pro" w:eastAsia="Times New Roman" w:hAnsi="Minion Pro" w:cs="Times New Roman"/>
                <w:color w:val="231F20"/>
                <w:sz w:val="14"/>
                <w:szCs w:val="14"/>
                <w:bdr w:val="none" w:sz="0" w:space="0" w:color="auto" w:frame="1"/>
                <w:vertAlign w:val="superscript"/>
                <w:lang w:eastAsia="en-GB"/>
              </w:rPr>
              <w:t>2</w:t>
            </w: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Vrsta sredstva za gašenje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Dodana/odstranjena količina [kg]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Uzrok zamjene</w:t>
            </w:r>
          </w:p>
        </w:tc>
      </w:tr>
      <w:tr w:rsidR="00857927" w:rsidRPr="00857927" w:rsidTr="0085792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</w:tr>
      <w:tr w:rsidR="00857927" w:rsidRPr="00857927" w:rsidTr="0085792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</w:tr>
      <w:tr w:rsidR="00857927" w:rsidRPr="00857927" w:rsidTr="00857927"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Provjera propuštanja (uključivo s naknadnom provjerom propuštanja)</w:t>
            </w:r>
          </w:p>
        </w:tc>
      </w:tr>
      <w:tr w:rsidR="00857927" w:rsidRPr="00857927" w:rsidTr="0085792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Datum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Ovlašteni serviser</w:t>
            </w: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 xml:space="preserve">(Broj iz </w:t>
            </w:r>
            <w:proofErr w:type="spellStart"/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REG</w:t>
            </w:r>
            <w:proofErr w:type="spellEnd"/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 xml:space="preserve"> 1</w:t>
            </w:r>
            <w:r w:rsidRPr="00857927">
              <w:rPr>
                <w:rFonts w:ascii="Minion Pro" w:eastAsia="Times New Roman" w:hAnsi="Minion Pro" w:cs="Times New Roman"/>
                <w:color w:val="231F20"/>
                <w:sz w:val="14"/>
                <w:szCs w:val="14"/>
                <w:bdr w:val="none" w:sz="0" w:space="0" w:color="auto" w:frame="1"/>
                <w:vertAlign w:val="superscript"/>
                <w:lang w:eastAsia="en-GB"/>
              </w:rPr>
              <w:t>2</w:t>
            </w: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 xml:space="preserve">Fizička osoba-Serviser (Broj iz </w:t>
            </w:r>
            <w:proofErr w:type="spellStart"/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REG</w:t>
            </w:r>
            <w:proofErr w:type="spellEnd"/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 xml:space="preserve"> 2</w:t>
            </w:r>
            <w:r w:rsidRPr="00857927">
              <w:rPr>
                <w:rFonts w:ascii="Minion Pro" w:eastAsia="Times New Roman" w:hAnsi="Minion Pro" w:cs="Times New Roman"/>
                <w:color w:val="231F20"/>
                <w:sz w:val="14"/>
                <w:szCs w:val="14"/>
                <w:bdr w:val="none" w:sz="0" w:space="0" w:color="auto" w:frame="1"/>
                <w:vertAlign w:val="superscript"/>
                <w:lang w:eastAsia="en-GB"/>
              </w:rPr>
              <w:t>2</w:t>
            </w: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Provjereni dijelovi sustava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Rezultat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Izvedeni postupci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Da li je potrebna naknadna provjera propuštanja?</w:t>
            </w:r>
          </w:p>
        </w:tc>
      </w:tr>
      <w:tr w:rsidR="00857927" w:rsidRPr="00857927" w:rsidTr="0085792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</w:tr>
      <w:tr w:rsidR="00857927" w:rsidRPr="00857927" w:rsidTr="0085792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</w:tr>
      <w:tr w:rsidR="00857927" w:rsidRPr="00857927" w:rsidTr="00857927"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Održavanje ili servisiranje</w:t>
            </w:r>
          </w:p>
        </w:tc>
      </w:tr>
      <w:tr w:rsidR="00857927" w:rsidRPr="00857927" w:rsidTr="0085792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Datum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 xml:space="preserve">Ovlašteni serviser (Broj iz </w:t>
            </w:r>
            <w:proofErr w:type="spellStart"/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REG</w:t>
            </w:r>
            <w:proofErr w:type="spellEnd"/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 xml:space="preserve"> 1</w:t>
            </w:r>
            <w:r w:rsidRPr="00857927">
              <w:rPr>
                <w:rFonts w:ascii="Minion Pro" w:eastAsia="Times New Roman" w:hAnsi="Minion Pro" w:cs="Times New Roman"/>
                <w:color w:val="231F20"/>
                <w:sz w:val="14"/>
                <w:szCs w:val="14"/>
                <w:bdr w:val="none" w:sz="0" w:space="0" w:color="auto" w:frame="1"/>
                <w:vertAlign w:val="superscript"/>
                <w:lang w:eastAsia="en-GB"/>
              </w:rPr>
              <w:t>2</w:t>
            </w: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 xml:space="preserve">Fizička osoba-Serviser (Broj iz </w:t>
            </w:r>
            <w:proofErr w:type="spellStart"/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REG</w:t>
            </w:r>
            <w:proofErr w:type="spellEnd"/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 xml:space="preserve"> 2</w:t>
            </w:r>
            <w:r w:rsidRPr="00857927">
              <w:rPr>
                <w:rFonts w:ascii="Minion Pro" w:eastAsia="Times New Roman" w:hAnsi="Minion Pro" w:cs="Times New Roman"/>
                <w:color w:val="231F20"/>
                <w:sz w:val="14"/>
                <w:szCs w:val="14"/>
                <w:bdr w:val="none" w:sz="0" w:space="0" w:color="auto" w:frame="1"/>
                <w:vertAlign w:val="superscript"/>
                <w:lang w:eastAsia="en-GB"/>
              </w:rPr>
              <w:t>2</w:t>
            </w: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Zahvaćeni dio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Obavljene radnje održavanja ili servisiranja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Komentari</w:t>
            </w:r>
          </w:p>
        </w:tc>
      </w:tr>
      <w:tr w:rsidR="00857927" w:rsidRPr="00857927" w:rsidTr="0085792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</w:tr>
      <w:tr w:rsidR="00857927" w:rsidRPr="00857927" w:rsidTr="0085792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</w:tr>
      <w:tr w:rsidR="00857927" w:rsidRPr="00857927" w:rsidTr="00857927"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Ispitivanje automatskih sustava za otkrivanje propuštanja (ako postoji)</w:t>
            </w:r>
          </w:p>
        </w:tc>
      </w:tr>
      <w:tr w:rsidR="00857927" w:rsidRPr="00857927" w:rsidTr="0085792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Datum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 xml:space="preserve">Ovlašteni serviser (Broj iz </w:t>
            </w:r>
            <w:proofErr w:type="spellStart"/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REG</w:t>
            </w:r>
            <w:proofErr w:type="spellEnd"/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 xml:space="preserve"> 1</w:t>
            </w:r>
            <w:r w:rsidRPr="00857927">
              <w:rPr>
                <w:rFonts w:ascii="Minion Pro" w:eastAsia="Times New Roman" w:hAnsi="Minion Pro" w:cs="Times New Roman"/>
                <w:color w:val="231F20"/>
                <w:sz w:val="14"/>
                <w:szCs w:val="14"/>
                <w:bdr w:val="none" w:sz="0" w:space="0" w:color="auto" w:frame="1"/>
                <w:vertAlign w:val="superscript"/>
                <w:lang w:eastAsia="en-GB"/>
              </w:rPr>
              <w:t>2</w:t>
            </w: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 xml:space="preserve">Fizička osoba-Serviser (Broj iz </w:t>
            </w:r>
            <w:proofErr w:type="spellStart"/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REG</w:t>
            </w:r>
            <w:proofErr w:type="spellEnd"/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 xml:space="preserve"> 2</w:t>
            </w:r>
            <w:r w:rsidRPr="00857927">
              <w:rPr>
                <w:rFonts w:ascii="Minion Pro" w:eastAsia="Times New Roman" w:hAnsi="Minion Pro" w:cs="Times New Roman"/>
                <w:color w:val="231F20"/>
                <w:sz w:val="14"/>
                <w:szCs w:val="14"/>
                <w:bdr w:val="none" w:sz="0" w:space="0" w:color="auto" w:frame="1"/>
                <w:vertAlign w:val="superscript"/>
                <w:lang w:eastAsia="en-GB"/>
              </w:rPr>
              <w:t>2</w:t>
            </w: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Rezultat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Komentari</w:t>
            </w:r>
          </w:p>
        </w:tc>
      </w:tr>
      <w:tr w:rsidR="00857927" w:rsidRPr="00857927" w:rsidTr="0085792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</w:tr>
      <w:tr w:rsidR="00857927" w:rsidRPr="00857927" w:rsidTr="0085792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</w:tr>
      <w:tr w:rsidR="00857927" w:rsidRPr="00857927" w:rsidTr="00857927"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Drugi važni podaci</w:t>
            </w:r>
          </w:p>
        </w:tc>
      </w:tr>
      <w:tr w:rsidR="00857927" w:rsidRPr="00857927" w:rsidTr="0085792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8579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Datum</w:t>
            </w: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57927" w:rsidRPr="00857927" w:rsidRDefault="00857927" w:rsidP="0085792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</w:tr>
    </w:tbl>
    <w:p w:rsidR="00857927" w:rsidRPr="00857927" w:rsidRDefault="00857927" w:rsidP="0085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7927">
        <w:rPr>
          <w:rFonts w:ascii="Minion Pro" w:eastAsia="Times New Roman" w:hAnsi="Minion Pro" w:cs="Times New Roman"/>
          <w:color w:val="000000"/>
          <w:sz w:val="24"/>
          <w:szCs w:val="24"/>
          <w:lang w:eastAsia="en-GB"/>
        </w:rPr>
        <w:lastRenderedPageBreak/>
        <w:br/>
      </w:r>
    </w:p>
    <w:p w:rsidR="00857927" w:rsidRPr="00857927" w:rsidRDefault="00857927" w:rsidP="0085792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en-GB"/>
        </w:rPr>
      </w:pPr>
      <w:r w:rsidRPr="00857927">
        <w:rPr>
          <w:rFonts w:ascii="Minion Pro" w:eastAsia="Times New Roman" w:hAnsi="Minion Pro" w:cs="Times New Roman"/>
          <w:color w:val="231F20"/>
          <w:sz w:val="16"/>
          <w:szCs w:val="16"/>
          <w:vertAlign w:val="superscript"/>
          <w:lang w:eastAsia="en-GB"/>
        </w:rPr>
        <w:t>1)</w:t>
      </w:r>
      <w:r w:rsidRPr="00857927">
        <w:rPr>
          <w:rFonts w:ascii="Times New Roman" w:eastAsia="Times New Roman" w:hAnsi="Times New Roman" w:cs="Times New Roman"/>
          <w:color w:val="231F20"/>
          <w:lang w:eastAsia="en-GB"/>
        </w:rPr>
        <w:t> Tehnički podaci: Temperatura hlađenja, rashladni učinak, priključna električna snaga kompresora, volumen sakupljača kapljevine</w:t>
      </w:r>
    </w:p>
    <w:p w:rsidR="00857927" w:rsidRPr="00857927" w:rsidRDefault="00857927" w:rsidP="0085792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en-GB"/>
        </w:rPr>
      </w:pPr>
      <w:r w:rsidRPr="00857927">
        <w:rPr>
          <w:rFonts w:ascii="Minion Pro" w:eastAsia="Times New Roman" w:hAnsi="Minion Pro" w:cs="Times New Roman"/>
          <w:color w:val="231F20"/>
          <w:sz w:val="16"/>
          <w:szCs w:val="16"/>
          <w:vertAlign w:val="superscript"/>
          <w:lang w:eastAsia="en-GB"/>
        </w:rPr>
        <w:t>2)</w:t>
      </w:r>
      <w:r w:rsidRPr="00857927">
        <w:rPr>
          <w:rFonts w:ascii="Times New Roman" w:eastAsia="Times New Roman" w:hAnsi="Times New Roman" w:cs="Times New Roman"/>
          <w:color w:val="231F20"/>
          <w:lang w:eastAsia="en-GB"/>
        </w:rPr>
        <w:t> Naziv ovlaštenog servisera i Registarski broj koji dodjeljuje tijelo državne uprave nadležno za zaštitu okoliša iz Registra (</w:t>
      </w:r>
      <w:proofErr w:type="spellStart"/>
      <w:r w:rsidRPr="00857927">
        <w:rPr>
          <w:rFonts w:ascii="Times New Roman" w:eastAsia="Times New Roman" w:hAnsi="Times New Roman" w:cs="Times New Roman"/>
          <w:color w:val="231F20"/>
          <w:lang w:eastAsia="en-GB"/>
        </w:rPr>
        <w:t>REG</w:t>
      </w:r>
      <w:proofErr w:type="spellEnd"/>
      <w:r w:rsidRPr="00857927">
        <w:rPr>
          <w:rFonts w:ascii="Times New Roman" w:eastAsia="Times New Roman" w:hAnsi="Times New Roman" w:cs="Times New Roman"/>
          <w:color w:val="231F20"/>
          <w:lang w:eastAsia="en-GB"/>
        </w:rPr>
        <w:t xml:space="preserve"> 1).</w:t>
      </w:r>
    </w:p>
    <w:p w:rsidR="00857927" w:rsidRPr="00857927" w:rsidRDefault="00857927" w:rsidP="0085792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en-GB"/>
        </w:rPr>
      </w:pPr>
      <w:r w:rsidRPr="00857927">
        <w:rPr>
          <w:rFonts w:ascii="Minion Pro" w:eastAsia="Times New Roman" w:hAnsi="Minion Pro" w:cs="Times New Roman"/>
          <w:color w:val="231F20"/>
          <w:sz w:val="16"/>
          <w:szCs w:val="16"/>
          <w:vertAlign w:val="superscript"/>
          <w:lang w:eastAsia="en-GB"/>
        </w:rPr>
        <w:t>3)</w:t>
      </w:r>
      <w:r w:rsidRPr="00857927">
        <w:rPr>
          <w:rFonts w:ascii="Times New Roman" w:eastAsia="Times New Roman" w:hAnsi="Times New Roman" w:cs="Times New Roman"/>
          <w:color w:val="231F20"/>
          <w:lang w:eastAsia="en-GB"/>
        </w:rPr>
        <w:t> Ime i prezime osobe koja servisira i registarski broj koji dodjeljuje tijelo državne uprave nadležno za zaštitu okoliša iz Registra (</w:t>
      </w:r>
      <w:proofErr w:type="spellStart"/>
      <w:r w:rsidRPr="00857927">
        <w:rPr>
          <w:rFonts w:ascii="Times New Roman" w:eastAsia="Times New Roman" w:hAnsi="Times New Roman" w:cs="Times New Roman"/>
          <w:color w:val="231F20"/>
          <w:lang w:eastAsia="en-GB"/>
        </w:rPr>
        <w:t>REG</w:t>
      </w:r>
      <w:proofErr w:type="spellEnd"/>
      <w:r w:rsidRPr="00857927">
        <w:rPr>
          <w:rFonts w:ascii="Times New Roman" w:eastAsia="Times New Roman" w:hAnsi="Times New Roman" w:cs="Times New Roman"/>
          <w:color w:val="231F20"/>
          <w:lang w:eastAsia="en-GB"/>
        </w:rPr>
        <w:t xml:space="preserve"> 2)</w:t>
      </w:r>
    </w:p>
    <w:p w:rsidR="00C24E03" w:rsidRPr="00857927" w:rsidRDefault="00C24E03"/>
    <w:sectPr w:rsidR="00C24E03" w:rsidRPr="00857927" w:rsidSect="0085792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3D"/>
    <w:rsid w:val="0011762D"/>
    <w:rsid w:val="0021253D"/>
    <w:rsid w:val="005153F7"/>
    <w:rsid w:val="00857927"/>
    <w:rsid w:val="00C2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B8E6B-36BF-4A7F-91F4-E65883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8255">
    <w:name w:val="box_468255"/>
    <w:basedOn w:val="Normal"/>
    <w:rsid w:val="0085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ld">
    <w:name w:val="bold"/>
    <w:basedOn w:val="Zadanifontodlomka"/>
    <w:rsid w:val="00857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Bartolić</dc:creator>
  <cp:keywords/>
  <dc:description/>
  <cp:lastModifiedBy>Damir Bartolić</cp:lastModifiedBy>
  <cp:revision>2</cp:revision>
  <dcterms:created xsi:type="dcterms:W3CDTF">2021-09-30T13:41:00Z</dcterms:created>
  <dcterms:modified xsi:type="dcterms:W3CDTF">2021-09-30T13:41:00Z</dcterms:modified>
</cp:coreProperties>
</file>